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0643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6D715FBF" wp14:editId="31731900">
            <wp:extent cx="1792605" cy="661670"/>
            <wp:effectExtent l="0" t="0" r="0" b="0"/>
            <wp:docPr id="1857448564" name="Image 1" descr="Une image contenant texte, Police, logo, Graphiqu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48564" name="Image 1" descr="Une image contenant texte, Police, logo, Graphique&#10;&#10;Le contenu généré par l’IA peut être incorrect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017118DA" w14:textId="50CFA143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Année scolaire 202</w:t>
      </w:r>
      <w:r w:rsidR="00926206">
        <w:rPr>
          <w:rStyle w:val="normaltextrun"/>
          <w:rFonts w:ascii="Comic Sans MS" w:hAnsi="Comic Sans MS" w:cs="Segoe UI"/>
          <w:sz w:val="22"/>
          <w:szCs w:val="22"/>
        </w:rPr>
        <w:t>5</w:t>
      </w:r>
      <w:r>
        <w:rPr>
          <w:rStyle w:val="normaltextrun"/>
          <w:rFonts w:ascii="Comic Sans MS" w:hAnsi="Comic Sans MS" w:cs="Segoe UI"/>
          <w:sz w:val="22"/>
          <w:szCs w:val="22"/>
        </w:rPr>
        <w:t>/2026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6AD314DF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14:paraId="3ED49943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8"/>
          <w:szCs w:val="28"/>
          <w:u w:val="single"/>
        </w:rPr>
        <w:t>Matériel pour la maternelle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7D087415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8"/>
          <w:szCs w:val="28"/>
          <w:u w:val="single"/>
        </w:rPr>
        <w:t>Moyenne section 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485A342D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14:paraId="4790876D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i/>
          <w:iCs/>
          <w:sz w:val="28"/>
          <w:szCs w:val="28"/>
        </w:rPr>
        <w:t>Merci de prévoir pour la rentrée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0EA83BB7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67078A29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cartable pratique, que l'enfant peut ouvrir et fermer seul, dans lequel on peut mettre un cahier, un doudou…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274C26F4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classeur rigide 4 anneaux dos de 40 mm bleu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2F7F333C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 xml:space="preserve">- 1 classeur 4 anneaux dos de 40 mm noir 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(uniquement pour les nouveaux élèves)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3DDD6169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- 3 paquets de 50 pochettes plastiques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70EEC019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tablier en tissu à manches longues, pour la peinture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sz w:val="20"/>
          <w:szCs w:val="20"/>
        </w:rPr>
        <w:t> </w:t>
      </w:r>
    </w:p>
    <w:p w14:paraId="124C7FD0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sac en tissu pour ranger les livres de la bibliothèque (environ 30 x 40 cm)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sz w:val="20"/>
          <w:szCs w:val="20"/>
        </w:rPr>
        <w:t> </w:t>
      </w:r>
    </w:p>
    <w:p w14:paraId="1BD0044A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gobelet pour boire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1641476E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tenue de rechange dans un sac marqué au nom de l'enfant (qui restera à l'école)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615DF172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photo des vacances en famille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6C047BE0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boîte de mouchoirs en papier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03113BF0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 xml:space="preserve">- 1 doudou qui restera à l’école pour le temps calme. La sucette restera, elle, à la maison.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47350788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586EBFBA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Le matériel «</w:t>
      </w:r>
      <w:r>
        <w:rPr>
          <w:rStyle w:val="normaltextrun"/>
          <w:b/>
          <w:bCs/>
          <w:sz w:val="22"/>
          <w:szCs w:val="22"/>
        </w:rPr>
        <w:t> 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consommable</w:t>
      </w:r>
      <w:r>
        <w:rPr>
          <w:rStyle w:val="normaltextrun"/>
          <w:b/>
          <w:bCs/>
          <w:sz w:val="22"/>
          <w:szCs w:val="22"/>
        </w:rPr>
        <w:t> 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» (feutres, crayons de couleur, crayon à papier, colle, feutre d’ardoise) sera fourni à la rentrée et facturé avec votre contribution trimestrielle de Septembre.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2BBE32D1" w14:textId="77777777" w:rsidR="00193F30" w:rsidRDefault="00193F30" w:rsidP="00193F30">
      <w:pPr>
        <w:pStyle w:val="paragraph"/>
        <w:spacing w:before="0" w:beforeAutospacing="0" w:after="0" w:afterAutospacing="0"/>
        <w:ind w:firstLine="56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3AB03326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MERCI :</w:t>
      </w:r>
    </w:p>
    <w:p w14:paraId="14A70DA0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-d'apporter le matériel pour le jour de la rentrée, </w:t>
      </w:r>
    </w:p>
    <w:p w14:paraId="67C27E47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-de </w:t>
      </w:r>
      <w:r w:rsidRPr="00193F30">
        <w:rPr>
          <w:rStyle w:val="normaltextrun"/>
          <w:rFonts w:ascii="Comic Sans MS" w:hAnsi="Comic Sans MS" w:cs="Segoe UI"/>
          <w:b/>
          <w:bCs/>
          <w:sz w:val="22"/>
          <w:szCs w:val="22"/>
          <w:u w:val="single"/>
        </w:rPr>
        <w:t>bien marquer le prénom de votre enfant sur son matériel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 </w:t>
      </w:r>
    </w:p>
    <w:p w14:paraId="2B734AC0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-de </w:t>
      </w:r>
      <w:r w:rsidRPr="00193F30">
        <w:rPr>
          <w:rStyle w:val="normaltextrun"/>
          <w:rFonts w:ascii="Comic Sans MS" w:hAnsi="Comic Sans MS" w:cs="Segoe UI"/>
          <w:b/>
          <w:bCs/>
          <w:sz w:val="22"/>
          <w:szCs w:val="22"/>
          <w:u w:val="single"/>
        </w:rPr>
        <w:t>ranger deux paquets de pochettes plastiques dans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 le classeur bleu et </w:t>
      </w:r>
      <w:r w:rsidRPr="00193F30">
        <w:rPr>
          <w:rStyle w:val="normaltextrun"/>
          <w:rFonts w:ascii="Comic Sans MS" w:hAnsi="Comic Sans MS" w:cs="Segoe UI"/>
          <w:b/>
          <w:bCs/>
          <w:sz w:val="22"/>
          <w:szCs w:val="22"/>
          <w:u w:val="single"/>
        </w:rPr>
        <w:t>1 paquet dans le classeur noir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 (uniquement pour les nouveaux élèves). </w:t>
      </w:r>
    </w:p>
    <w:p w14:paraId="0107833E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</w:p>
    <w:p w14:paraId="18428CAF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  <w:shd w:val="clear" w:color="auto" w:fill="FFFF00"/>
        </w:rPr>
        <w:t>Les maîtresses ont gardé les classeurs noirs d’évaluations des anciens élèves.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4C1BE107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Nous vous remercions et vous souhaitons de très bonnes vacances.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6494AB83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 xml:space="preserve">Les enseignantes,                                                        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omic Sans MS" w:hAnsi="Comic Sans MS" w:cs="Segoe UI"/>
          <w:sz w:val="22"/>
          <w:szCs w:val="22"/>
        </w:rPr>
        <w:t>Le chef d'Etablissement,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36849A48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 xml:space="preserve">Myriam DEYBER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sz w:val="22"/>
          <w:szCs w:val="22"/>
        </w:rPr>
        <w:t>S. MAURY-REVOLIER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181F7FE5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Blandine ROCHELEMAGNE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0B7A2F77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0"/>
          <w:szCs w:val="20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Carole SABADEL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</w:p>
    <w:p w14:paraId="697B8F57" w14:textId="55797AA4" w:rsidR="00193F30" w:rsidRDefault="00193F30">
      <w:pPr>
        <w:rPr>
          <w:rStyle w:val="tabchar"/>
          <w:rFonts w:ascii="Calibri" w:hAnsi="Calibri" w:cs="Calibri"/>
        </w:rPr>
      </w:pPr>
      <w:bookmarkStart w:id="0" w:name="_GoBack"/>
      <w:bookmarkEnd w:id="0"/>
    </w:p>
    <w:sectPr w:rsidR="00193F30" w:rsidSect="001E35A9">
      <w:pgSz w:w="11906" w:h="16838"/>
      <w:pgMar w:top="567" w:right="99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A8A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95A63"/>
    <w:multiLevelType w:val="singleLevel"/>
    <w:tmpl w:val="C69839E0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B84334B"/>
    <w:multiLevelType w:val="hybridMultilevel"/>
    <w:tmpl w:val="07965CF8"/>
    <w:lvl w:ilvl="0" w:tplc="07CA2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71A26"/>
    <w:multiLevelType w:val="singleLevel"/>
    <w:tmpl w:val="93B2844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34"/>
    <w:rsid w:val="00027811"/>
    <w:rsid w:val="00075ECF"/>
    <w:rsid w:val="0008384F"/>
    <w:rsid w:val="000C1999"/>
    <w:rsid w:val="0011276D"/>
    <w:rsid w:val="00134A8B"/>
    <w:rsid w:val="00140E88"/>
    <w:rsid w:val="00157B57"/>
    <w:rsid w:val="00193F30"/>
    <w:rsid w:val="001A479F"/>
    <w:rsid w:val="001C3C8F"/>
    <w:rsid w:val="001D69C5"/>
    <w:rsid w:val="001E35A9"/>
    <w:rsid w:val="0022066F"/>
    <w:rsid w:val="00232C26"/>
    <w:rsid w:val="00244A50"/>
    <w:rsid w:val="0025495B"/>
    <w:rsid w:val="00265325"/>
    <w:rsid w:val="00296E57"/>
    <w:rsid w:val="002B3611"/>
    <w:rsid w:val="002E17C4"/>
    <w:rsid w:val="002E6726"/>
    <w:rsid w:val="00326A44"/>
    <w:rsid w:val="00397E23"/>
    <w:rsid w:val="003D086D"/>
    <w:rsid w:val="003D1D44"/>
    <w:rsid w:val="003E576D"/>
    <w:rsid w:val="003F3673"/>
    <w:rsid w:val="004116CE"/>
    <w:rsid w:val="0045643D"/>
    <w:rsid w:val="004A5507"/>
    <w:rsid w:val="004F01B9"/>
    <w:rsid w:val="00500D53"/>
    <w:rsid w:val="00530AA4"/>
    <w:rsid w:val="0053682C"/>
    <w:rsid w:val="00577ACB"/>
    <w:rsid w:val="00580280"/>
    <w:rsid w:val="005A44BF"/>
    <w:rsid w:val="005A7BEC"/>
    <w:rsid w:val="005C0DCD"/>
    <w:rsid w:val="005E1E79"/>
    <w:rsid w:val="005F307A"/>
    <w:rsid w:val="00624F1E"/>
    <w:rsid w:val="00626B49"/>
    <w:rsid w:val="006456C4"/>
    <w:rsid w:val="00677220"/>
    <w:rsid w:val="00692117"/>
    <w:rsid w:val="00743875"/>
    <w:rsid w:val="00746D7A"/>
    <w:rsid w:val="007671B3"/>
    <w:rsid w:val="007724A1"/>
    <w:rsid w:val="007837B4"/>
    <w:rsid w:val="00786A38"/>
    <w:rsid w:val="007E3C7E"/>
    <w:rsid w:val="00800E9E"/>
    <w:rsid w:val="00814383"/>
    <w:rsid w:val="008C0234"/>
    <w:rsid w:val="008C6EAA"/>
    <w:rsid w:val="00926206"/>
    <w:rsid w:val="009C6048"/>
    <w:rsid w:val="009F1E27"/>
    <w:rsid w:val="00A13959"/>
    <w:rsid w:val="00A443CF"/>
    <w:rsid w:val="00A82055"/>
    <w:rsid w:val="00A8475B"/>
    <w:rsid w:val="00A85D8B"/>
    <w:rsid w:val="00A93472"/>
    <w:rsid w:val="00AD0785"/>
    <w:rsid w:val="00AD1BEA"/>
    <w:rsid w:val="00AD3716"/>
    <w:rsid w:val="00AD501D"/>
    <w:rsid w:val="00B0058D"/>
    <w:rsid w:val="00B16097"/>
    <w:rsid w:val="00B60172"/>
    <w:rsid w:val="00C137E4"/>
    <w:rsid w:val="00C170AA"/>
    <w:rsid w:val="00C34F06"/>
    <w:rsid w:val="00C51034"/>
    <w:rsid w:val="00C67BBE"/>
    <w:rsid w:val="00CC2AD4"/>
    <w:rsid w:val="00CC3588"/>
    <w:rsid w:val="00CC5BF5"/>
    <w:rsid w:val="00D936E3"/>
    <w:rsid w:val="00DC037B"/>
    <w:rsid w:val="00DD21F3"/>
    <w:rsid w:val="00EC5A60"/>
    <w:rsid w:val="00EE615C"/>
    <w:rsid w:val="00F53597"/>
    <w:rsid w:val="00F61AB5"/>
    <w:rsid w:val="00F703CA"/>
    <w:rsid w:val="00F94C63"/>
    <w:rsid w:val="00FA3323"/>
    <w:rsid w:val="05C9856B"/>
    <w:rsid w:val="09C33B25"/>
    <w:rsid w:val="11B9DF25"/>
    <w:rsid w:val="18E42CDB"/>
    <w:rsid w:val="1C4C3181"/>
    <w:rsid w:val="231E67BA"/>
    <w:rsid w:val="244A3D45"/>
    <w:rsid w:val="314B7308"/>
    <w:rsid w:val="3EAE3957"/>
    <w:rsid w:val="47506B95"/>
    <w:rsid w:val="49586EEB"/>
    <w:rsid w:val="5CE107B0"/>
    <w:rsid w:val="6AFF0057"/>
    <w:rsid w:val="7542B5DC"/>
    <w:rsid w:val="772E799B"/>
    <w:rsid w:val="7B55613E"/>
    <w:rsid w:val="7DFDC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38959"/>
  <w15:chartTrackingRefBased/>
  <w15:docId w15:val="{1138E13C-9F74-4954-A92A-1D806FB2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ind w:left="705"/>
      <w:jc w:val="both"/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ind w:left="851" w:right="851"/>
      <w:jc w:val="center"/>
      <w:outlineLvl w:val="7"/>
    </w:pPr>
    <w:rPr>
      <w:rFonts w:ascii="Comic Sans MS" w:hAnsi="Comic Sans MS"/>
      <w:b/>
      <w:bCs/>
    </w:rPr>
  </w:style>
  <w:style w:type="paragraph" w:styleId="Titre9">
    <w:name w:val="heading 9"/>
    <w:basedOn w:val="Normal"/>
    <w:next w:val="Normal"/>
    <w:qFormat/>
    <w:pPr>
      <w:keepNext/>
      <w:ind w:left="705"/>
      <w:jc w:val="both"/>
      <w:outlineLvl w:val="8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Textedebulles">
    <w:name w:val="Balloon Text"/>
    <w:basedOn w:val="Normal"/>
    <w:link w:val="TextedebullesCar"/>
    <w:rsid w:val="000C19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C199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93F30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Policepardfaut"/>
    <w:rsid w:val="00193F30"/>
  </w:style>
  <w:style w:type="character" w:customStyle="1" w:styleId="normaltextrun">
    <w:name w:val="normaltextrun"/>
    <w:basedOn w:val="Policepardfaut"/>
    <w:rsid w:val="00193F30"/>
  </w:style>
  <w:style w:type="character" w:customStyle="1" w:styleId="tabchar">
    <w:name w:val="tabchar"/>
    <w:basedOn w:val="Policepardfaut"/>
    <w:rsid w:val="0019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8e792db-557f-4886-8b4d-d9bbcb970aac" xsi:nil="true"/>
    <Self_Registration_Enabled xmlns="d8e792db-557f-4886-8b4d-d9bbcb970aac" xsi:nil="true"/>
    <Has_Leaders_Only_SectionGroup xmlns="d8e792db-557f-4886-8b4d-d9bbcb970aac" xsi:nil="true"/>
    <Teams_Channel_Section_Location xmlns="d8e792db-557f-4886-8b4d-d9bbcb970aac" xsi:nil="true"/>
    <Leaders xmlns="d8e792db-557f-4886-8b4d-d9bbcb970aac">
      <UserInfo>
        <DisplayName/>
        <AccountId xsi:nil="true"/>
        <AccountType/>
      </UserInfo>
    </Leaders>
    <Math_Settings xmlns="d8e792db-557f-4886-8b4d-d9bbcb970aac" xsi:nil="true"/>
    <Invited_Members xmlns="d8e792db-557f-4886-8b4d-d9bbcb970aac" xsi:nil="true"/>
    <FolderType xmlns="d8e792db-557f-4886-8b4d-d9bbcb970aac" xsi:nil="true"/>
    <TaxCatchAll xmlns="6954f2de-4a99-44ee-9111-1542f963665b" xsi:nil="true"/>
    <LMS_Mappings xmlns="d8e792db-557f-4886-8b4d-d9bbcb970aac" xsi:nil="true"/>
    <CultureName xmlns="d8e792db-557f-4886-8b4d-d9bbcb970aac" xsi:nil="true"/>
    <Owner xmlns="d8e792db-557f-4886-8b4d-d9bbcb970aac">
      <UserInfo>
        <DisplayName/>
        <AccountId xsi:nil="true"/>
        <AccountType/>
      </UserInfo>
    </Owner>
    <DefaultSectionNames xmlns="d8e792db-557f-4886-8b4d-d9bbcb970aac" xsi:nil="true"/>
    <Is_Collaboration_Space_Locked xmlns="d8e792db-557f-4886-8b4d-d9bbcb970aac" xsi:nil="true"/>
    <Invited_Leaders xmlns="d8e792db-557f-4886-8b4d-d9bbcb970aac" xsi:nil="true"/>
    <IsNotebookLocked xmlns="d8e792db-557f-4886-8b4d-d9bbcb970aac" xsi:nil="true"/>
    <NotebookType xmlns="d8e792db-557f-4886-8b4d-d9bbcb970aac" xsi:nil="true"/>
    <Distribution_Groups xmlns="d8e792db-557f-4886-8b4d-d9bbcb970aac" xsi:nil="true"/>
    <lcf76f155ced4ddcb4097134ff3c332f xmlns="d8e792db-557f-4886-8b4d-d9bbcb970aac">
      <Terms xmlns="http://schemas.microsoft.com/office/infopath/2007/PartnerControls"/>
    </lcf76f155ced4ddcb4097134ff3c332f>
    <Members xmlns="d8e792db-557f-4886-8b4d-d9bbcb970aac">
      <UserInfo>
        <DisplayName/>
        <AccountId xsi:nil="true"/>
        <AccountType/>
      </UserInfo>
    </Members>
    <Member_Groups xmlns="d8e792db-557f-4886-8b4d-d9bbcb970aac">
      <UserInfo>
        <DisplayName/>
        <AccountId xsi:nil="true"/>
        <AccountType/>
      </UserInfo>
    </Member_Groups>
    <AppVersion xmlns="d8e792db-557f-4886-8b4d-d9bbcb970aac" xsi:nil="true"/>
    <TeamsChannelId xmlns="d8e792db-557f-4886-8b4d-d9bbcb970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CDB5DEC858649A4ED1B28513A35E6" ma:contentTypeVersion="34" ma:contentTypeDescription="Crée un document." ma:contentTypeScope="" ma:versionID="0aca71839df0849d228bd790fcf6a157">
  <xsd:schema xmlns:xsd="http://www.w3.org/2001/XMLSchema" xmlns:xs="http://www.w3.org/2001/XMLSchema" xmlns:p="http://schemas.microsoft.com/office/2006/metadata/properties" xmlns:ns2="d8e792db-557f-4886-8b4d-d9bbcb970aac" xmlns:ns3="6954f2de-4a99-44ee-9111-1542f963665b" targetNamespace="http://schemas.microsoft.com/office/2006/metadata/properties" ma:root="true" ma:fieldsID="00ba45c21a1f74969f29053b1f4c7e52" ns2:_="" ns3:_="">
    <xsd:import namespace="d8e792db-557f-4886-8b4d-d9bbcb970aac"/>
    <xsd:import namespace="6954f2de-4a99-44ee-9111-1542f963665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92db-557f-4886-8b4d-d9bbcb970aa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Balises d’images" ma:readOnly="false" ma:fieldId="{5cf76f15-5ced-4ddc-b409-7134ff3c332f}" ma:taxonomyMulti="true" ma:sspId="9a8f0ae0-6c31-40a9-9f6e-18053cedf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4f2de-4a99-44ee-9111-1542f963665b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3ee48817-abe5-4c40-ac18-282992be27ef}" ma:internalName="TaxCatchAll" ma:showField="CatchAllData" ma:web="6954f2de-4a99-44ee-9111-1542f963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81EAC-4D12-43DF-83A7-CE0CF998753F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954f2de-4a99-44ee-9111-1542f963665b"/>
    <ds:schemaRef ds:uri="http://purl.org/dc/terms/"/>
    <ds:schemaRef ds:uri="d8e792db-557f-4886-8b4d-d9bbcb970aac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6F5C64-B7CB-41AE-AF3C-B989B3586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A5085-979C-4A2B-B039-2D989607F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792db-557f-4886-8b4d-d9bbcb970aac"/>
    <ds:schemaRef ds:uri="6954f2de-4a99-44ee-9111-1542f963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EXTERNAT SAINT-MICHEL</vt:lpstr>
    </vt:vector>
  </TitlesOfParts>
  <Company>Externat St Michel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EXTERNAT SAINT-MICHEL</dc:title>
  <dc:subject/>
  <dc:creator>DUCHAND</dc:creator>
  <cp:keywords/>
  <cp:lastModifiedBy>Sonia TEIXEIRA</cp:lastModifiedBy>
  <cp:revision>2</cp:revision>
  <cp:lastPrinted>2018-05-17T20:30:00Z</cp:lastPrinted>
  <dcterms:created xsi:type="dcterms:W3CDTF">2025-06-10T06:55:00Z</dcterms:created>
  <dcterms:modified xsi:type="dcterms:W3CDTF">2025-06-10T06:55:00Z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0x010100843CDB5DEC858649A4ED1B28513A35E6</vt:lpwstr>
  </property>
</Properties>
</file>